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255BA">
      <w:pPr>
        <w:rPr>
          <w:rFonts w:ascii="Microsoft YaHei" w:eastAsia="Microsoft YaHei" w:hAnsi="Microsoft YaHei" w:cs="Microsoft YaHei" w:hint="eastAsia"/>
          <w:b/>
          <w:bCs/>
          <w:color w:val="000000"/>
          <w:sz w:val="24"/>
        </w:rPr>
      </w:pPr>
      <w:bookmarkStart w:id="0" w:name="_GoBack"/>
      <w:bookmarkEnd w:id="0"/>
      <w:r>
        <w:rPr>
          <w:rFonts w:ascii="Microsoft YaHei" w:eastAsia="Microsoft YaHei" w:hAnsi="Microsoft YaHei" w:cs="Microsoft YaHei" w:hint="eastAsia"/>
          <w:b/>
          <w:bCs/>
          <w:color w:val="000000"/>
          <w:sz w:val="24"/>
        </w:rPr>
        <w:t>附：</w:t>
      </w:r>
    </w:p>
    <w:p w:rsidR="00000000" w:rsidRDefault="00F255BA">
      <w:pPr>
        <w:jc w:val="center"/>
        <w:rPr>
          <w:rFonts w:ascii="Microsoft YaHei" w:eastAsia="Microsoft YaHei" w:hAnsi="Microsoft YaHei" w:cs="Microsoft YaHei" w:hint="eastAsia"/>
          <w:color w:val="0000FF"/>
          <w:sz w:val="24"/>
        </w:rPr>
      </w:pPr>
      <w:r>
        <w:rPr>
          <w:rFonts w:ascii="Microsoft YaHei" w:eastAsia="Microsoft YaHei" w:hAnsi="Microsoft YaHei" w:cs="Microsoft YaHei" w:hint="eastAsia"/>
          <w:b/>
          <w:bCs/>
          <w:color w:val="0000FF"/>
          <w:sz w:val="24"/>
        </w:rPr>
        <w:t>2024</w:t>
      </w:r>
      <w:r>
        <w:rPr>
          <w:rFonts w:ascii="Microsoft YaHei" w:eastAsia="Microsoft YaHei" w:hAnsi="Microsoft YaHei" w:cs="Microsoft YaHei" w:hint="eastAsia"/>
          <w:b/>
          <w:bCs/>
          <w:color w:val="0000FF"/>
          <w:sz w:val="24"/>
        </w:rPr>
        <w:t>年全区“庆元旦•迎新春”文化和旅游消费季重点活动一览表</w:t>
      </w:r>
    </w:p>
    <w:tbl>
      <w:tblPr>
        <w:tblW w:w="9591" w:type="dxa"/>
        <w:tblInd w:w="93" w:type="dxa"/>
        <w:tblLook w:val="0000" w:firstRow="0" w:lastRow="0" w:firstColumn="0" w:lastColumn="0" w:noHBand="0" w:noVBand="0"/>
      </w:tblPr>
      <w:tblGrid>
        <w:gridCol w:w="639"/>
        <w:gridCol w:w="1890"/>
        <w:gridCol w:w="2357"/>
        <w:gridCol w:w="1830"/>
        <w:gridCol w:w="2875"/>
      </w:tblGrid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Cs w:val="21"/>
                <w:lang w:bidi="ar"/>
              </w:rPr>
              <w:t>活动名称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Cs w:val="21"/>
                <w:lang w:bidi="ar"/>
              </w:rPr>
              <w:t>活动时间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Cs w:val="21"/>
                <w:lang w:bidi="ar"/>
              </w:rPr>
              <w:t>活动地点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Cs w:val="21"/>
                <w:lang w:bidi="ar"/>
              </w:rPr>
              <w:t>活动内容</w:t>
            </w:r>
          </w:p>
        </w:tc>
      </w:tr>
      <w:tr w:rsidR="00000000" w:rsidTr="00247606">
        <w:trPr>
          <w:trHeight w:val="556"/>
        </w:trPr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FF"/>
                <w:kern w:val="0"/>
                <w:szCs w:val="21"/>
                <w:lang w:bidi="ar"/>
              </w:rPr>
              <w:t>一、“乐享冬趣·缤纷冰雪”特色冰雪活动</w:t>
            </w:r>
          </w:p>
        </w:tc>
      </w:tr>
      <w:tr w:rsidR="00000000" w:rsidTr="00247606">
        <w:trPr>
          <w:trHeight w:val="110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“冬游宁夏·享受阳光”冬季旅游精品路线发布仪式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2023.12.20-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年冬季旅游启动仪式现场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发布冬游宁夏·冰雪奇缘、非凡宁夏·大漠征途、星漠宁夏·星星故乡、烟火宁夏·非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遗过大年等四条冬季旅游精品路线。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“宁夏第一缕阳光”全民同拍活动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2023.12.25-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2024.1.10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五市最佳日出拍摄点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围绕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晚霞日落、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新年日出、景区新年气象、文旅人新年风采、游客新年愿望等内容，组织拍摄图片、短视频，在抖音平台发起“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宁夏第一缕阳光”宁夏文旅抖音话题挑战赛。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2023-2024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“爱上银川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嗨玩一冬”冰雪嘉年华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2023.12.23-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银川市阅海国家湿地公园滑雪场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举办银川阅海滑雪场第三届抖音视频大赛、第十届全国大众冰雪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季（宁夏分会场）暨全国大众高山滑雪定向挑战赛（兴庆区站）、青少年滑雪冬令营、残疾人冰雪运动会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、冰上龙舟赛等活动。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2023.12.25-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银川市鸣翠湖国家湿地公园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年世界雪日活动暨国家儿童滑雪节（主会场）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群众性冰雪赛事、青少年冰雪冬令营、全国滑雪定向挑战赛（兴庆区站）、鸣翠湖“嗨游明翠湿地·悦享冬季阳光”冰雪嘉年华等活动。</w:t>
            </w:r>
          </w:p>
        </w:tc>
      </w:tr>
      <w:tr w:rsidR="00000000" w:rsidTr="00247606">
        <w:trPr>
          <w:trHeight w:val="5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2023.12.25-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银川市西夏风情园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举办西北五省区第五届贺兰山大众滑雪邀请赛等活动。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.25-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银川市贺兰山岩画景区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举办最美冰景观赏、梦幻冰雪乐园、雪雕设计大赛、新年限定非遗手作、贺兰山年货大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集、新年登高祈福、冬季公益研学旅行、抖音短视频征集等活动。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2023.12.25-2024.2.25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贺兰山国家森林公园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举办花样滑冰、冰上自行车、冰车、冰上陀螺等活动。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2023.12- 2024.1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银川市贺兰山极限运动公园、贺兰山弈射箭体育场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举办自治区青少年越野滑雪锦标赛等系列赛事。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2023.12.23-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贺兰县稻渔空间生态观光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园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举办百个“龙娃”雪人迎龙年、龙年福利免费玩冰雪、踏雪寻梅“一起许下新年愿望”、冰雪运动会、雪地美食享不停等活动。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2024.01.01-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2024.02.25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灵武市胡家堡渔乐营地梧桐湖水车园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举办“乐游灵武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畅享冰雪”冰钓、溜冰、滑雪等冰雪嘉年华活动。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“冬游沙湖·破冰之旅”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沙湖冰雪旅游嘉年华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2023.12- 2024.2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石嘴山市沙湖景区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举办全国掼蛋智力大赛、冰雪嘉年华、元旦花灯节、年货大集等活动，同时配套开展冬湖暖锅、美食品鉴、文化演艺、赏灯观雪、农特优产品展销等活动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第三届“冰雪嘉年华”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2023.12.22-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青铜峡市黄河坛景区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举办“冰雪嘉年华”主题冰雪活动。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金沙岛冬季大地艺术暨冰雪灯光秀系列活动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中卫市金沙岛景区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举办冰雪灯光秀等系列活动。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“燃情冬日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拥抱冰雪”沙坡头区冰雪嘉年华活动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-2024.3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中卫市沙坡头区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举办首届冰雪达人短视频大赛、花式堆雪人大赛、雪地高尔夫一杆进洞挑战赛等活动。</w:t>
            </w:r>
          </w:p>
        </w:tc>
      </w:tr>
      <w:tr w:rsidR="00000000" w:rsidTr="00247606">
        <w:trPr>
          <w:trHeight w:val="7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年固原（泾源）第四届冰雪文化体育旅游节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泾源县国投雅豪滑雪场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举办专业滑雪、亲子冰雪游乐等活动。</w:t>
            </w:r>
          </w:p>
        </w:tc>
      </w:tr>
      <w:tr w:rsidR="00000000" w:rsidTr="00247606">
        <w:trPr>
          <w:trHeight w:val="556"/>
        </w:trPr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FF"/>
                <w:kern w:val="0"/>
                <w:szCs w:val="21"/>
                <w:lang w:bidi="ar"/>
              </w:rPr>
              <w:t>二、“魅力宁夏·沉浸体验”多彩冬游活动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《漫葡·看见贺兰》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“民俗大赏”沉浸式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演艺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2023.12.09-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银川市漫葡小镇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举办“民俗大赏”、“千灯耀宁夏·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福起贺兰山”大型祈福灯会、贺兰山大马戏、年货大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集等活动。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《朔色长风》沉浸式街区演艺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2023.12.30-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2024.02.25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银川市文化城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凤凰幻城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推出《有凤来仪》《岩石上的太阳》《紫色梦想》《千年丝路》《典农遗风》等文旅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演艺项目。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奇石山冬季游园会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2024.1-2024.2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石嘴山市奇石山景区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推出冬季文化表演、演员互动、打卡拍照等活动。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冬季大地艺术暨冰雪灯光秀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中卫市沙坡头区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开展冬季冰雪嘉年华、冰雪灯光秀等活动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000000" w:rsidTr="00247606">
        <w:trPr>
          <w:trHeight w:val="556"/>
        </w:trPr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FF"/>
                <w:kern w:val="0"/>
                <w:szCs w:val="21"/>
                <w:lang w:bidi="ar"/>
              </w:rPr>
              <w:t>三、“在宁夏·非遗过大年”文旅主题活动</w:t>
            </w:r>
          </w:p>
        </w:tc>
      </w:tr>
      <w:tr w:rsidR="00000000" w:rsidTr="00247606">
        <w:trPr>
          <w:trHeight w:val="143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全区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年“在宁夏·非遗过大年”文旅系列活动之“非遗过大年·漫游宁夏川”行赏体验大拜年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2024.1-2024.3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各市（县、区）主题场景及特色打卡地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举办非遗过大年主题场景活动，组织“在宁夏·非遗过大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年”体验导赏团，开展行走宁夏、悦赏非遗、品味年俗等活动。</w:t>
            </w:r>
          </w:p>
        </w:tc>
      </w:tr>
      <w:tr w:rsidR="00000000" w:rsidTr="00247606">
        <w:trPr>
          <w:trHeight w:val="11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全区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年“在宁夏·非遗过大年”文旅系列活动之“视频直播家乡年”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2024.1-2024.3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线上开展。各市（县、区）共同参与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举办“直播家乡年”专栏宣传、“视频直播家乡年”短视频有奖征集等活动。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“龙腾盛世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福耀银川”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2024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年银川市新春文化大集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2023.12.30-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银川市文化城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凤凰幻城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举办“龙集·好物年货节”、“龙宴·围炉百家宴”、“龙腾·创意图腾展”、“虎跃·欢乐千人舞”、“狮舞·游园贺新春”、线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上视频大拜年等活动。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“龙腾盛世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幸福惠农”系列文化活动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石嘴山市惠农区黄河古渡坊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举办“古渡坊里过大年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惠迎新春纳万福”年货节暨文化活动、“金龙献岁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盛世华章”秧歌社火大赛、迎新春秧歌社火巡演、“百姓大舞台”嗨歌会、“惠迎新春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阅享书香”诗词大会、民俗花灯展暨烟花秀等活动。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“锦绣吴忠韵·龙耀盛世年”吴忠市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龙年新春非遗年货大集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2024.1-2024.2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吴忠市利通区光耀美食街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举办非遗文化展、花灯展等活动，并发放年货消费券。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非遗年货大集、迎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新春非遗展示体验活动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2024.1-2024.2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同心县非遗展览馆、传统艺术馆、文化大院等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举办非遗展示、体验参与、年货大集等活动。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“我的家乡有宝藏”非遗制作技艺展示活动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中卫市沙坡头区何滩村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开展滩羊地毯、古建彩绘、微缩景观、何滩流水席烹饪技艺、黄河陶瓷制作等非遗技艺新媒体展示活动。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“黄羊古落过大年”活动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中宁县黄羊古落旅游区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开展黄羊钱鞭、蒿子面非遗展览销售等活动。</w:t>
            </w:r>
          </w:p>
        </w:tc>
      </w:tr>
      <w:tr w:rsidR="00000000" w:rsidTr="00247606">
        <w:trPr>
          <w:trHeight w:val="5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宁夏新年音乐会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2023.12.31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宁夏人民剧院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邀请意大利米兰交响乐团演出《命运之力》《费加罗的婚礼》《第五交响曲》等经典曲目。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《多彩的旋律》中央民族歌舞团全国巡回演唱会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宁夏人民剧院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邀请中央民族歌舞团演奏《壮锦献给毛主席》《远方的客人请你留下来》《五十六个民族五十六朵花》经典曲目。</w:t>
            </w:r>
          </w:p>
        </w:tc>
      </w:tr>
      <w:tr w:rsidR="00000000" w:rsidTr="00247606">
        <w:trPr>
          <w:trHeight w:val="7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惠民文艺演出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2023.12.30-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2024.1.3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银川市西塔剧院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开展秦腔传统经典剧目演出活动。</w:t>
            </w:r>
          </w:p>
        </w:tc>
      </w:tr>
      <w:tr w:rsidR="00000000" w:rsidTr="00247606">
        <w:trPr>
          <w:trHeight w:val="5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银川艺术剧院新年演出季系列活动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2023.12.20-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银川剧院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开展《浪漫交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响》成都交响乐团音乐季巡演、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银川市新年音乐会、“永庆安澜”德云三宝相声专场、儿童芭蕾舞剧《比得兔欢夜》等演出活动。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银川市砚家班相声会馆元旦春节系列演出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2023.12.1-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银川市阅彩城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砚家班小剧场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推出《嘉禧部落脱口秀开放麦年度盛典》《砚家班跨年相声专场》等演出。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银川市迎新春文化艺术系列展览活动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2023.12.09-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银川美术馆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举办迎新春摄影书画篆刻展、沈克斌国画暨原州版画作品展、宁夏书画院写生作品展、宁夏第十一届摄影展、“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山乡巨变”银川市群众摄影展、宁夏首届连环画展、“迎新春”全国少儿版画展、“迎新春”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全区群众书画展等活动。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34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银川市西夏区元旦春节文化旅游活动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2023.12.18-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银川文化馆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举办塞上风物“我们的节日·春节”银川市非遗系列作品展、“童心执笔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向美而行”格林童画十周年美育艺术展、“大地情深”银川市优秀群众文艺作品展演暨“迎新春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基层行”银川市优秀群众文艺作品展演、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2023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年中国非物质文化遗产传承人研培计划宁夏传统美术（剪纸）培训班成果展等活动。</w:t>
            </w:r>
          </w:p>
        </w:tc>
      </w:tr>
      <w:tr w:rsidR="00000000" w:rsidTr="00247606">
        <w:trPr>
          <w:trHeight w:val="11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2023.12.1-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24.3.31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银川市华夏河图艺术小镇银川当代美术馆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举办“西北种植计划儿童篇—一颗种子的旅行”展览、“我在异想世界”展览等活动。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2024.12.16-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银川市漫葡小镇贺兰山美术馆、大象艺术公社、山边儿童美术馆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开展孟昭杰老电影海报展、艺术家联名款葡萄酒展等活动。</w:t>
            </w:r>
          </w:p>
        </w:tc>
      </w:tr>
      <w:tr w:rsidR="00000000" w:rsidTr="00247606">
        <w:trPr>
          <w:trHeight w:val="7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2024.1-2024.2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银川市西夏区凤还桥、怀远夜市、宁阳广场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开展非遗传承项目、旅游文创产品、民间年货产品展览展销等活动。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永宁县元旦春节文化旅游活动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2024.1-2024.2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永宁县闽宁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镇原隆村文化广场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开展“欢歌新时代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乡村庆丰年”专场演出、“金龙狂舞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普天同庆”民俗展演、“寻趣非遗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福韵新春”非遗文创展销、“墨韵迎春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金龙纳福”写春联送祝福等活动。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贺兰县元旦春节文化旅游活动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2024.02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贺兰县图书馆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贺兰县文化馆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各乡镇、街道、社区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开展非遗项目展示、乡村春晚、民间文艺社团优秀节目展演、群众美术书法摄影作品展等活动。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灵武市元旦春节文化旅游活动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2024.1-2024.2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灵武市灵州广场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开展“幸福灵武舞起来”广场舞大赛等活动。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石嘴山市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新春音乐会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2024.1.1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石嘴山市文化馆大剧院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开展新春音乐会，丰富市民节日文化生活。</w:t>
            </w:r>
          </w:p>
        </w:tc>
      </w:tr>
      <w:tr w:rsidR="00000000" w:rsidTr="00247606">
        <w:trPr>
          <w:trHeight w:val="2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吴忠市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年迎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新春“文艺轻骑兵”基层慰问演出及送春联活动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2024.1-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驻吴部队及辖区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各社区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开展基层慰问演出、送春联等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43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我们的节日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礼乐课堂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2024.1.1-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宁夏博物馆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开展“我们的节日”礼乐课堂等活动。</w:t>
            </w:r>
          </w:p>
        </w:tc>
      </w:tr>
      <w:tr w:rsidR="00000000" w:rsidTr="00247606">
        <w:trPr>
          <w:trHeight w:val="502"/>
        </w:trPr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FF"/>
                <w:kern w:val="0"/>
                <w:szCs w:val="21"/>
                <w:lang w:bidi="ar"/>
              </w:rPr>
              <w:t>四、“畅享冬日·惠享宁夏”惠民消费活动</w:t>
            </w:r>
          </w:p>
        </w:tc>
      </w:tr>
      <w:tr w:rsidR="00000000" w:rsidTr="00247606">
        <w:trPr>
          <w:trHeight w:val="50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0000FF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b/>
                <w:bCs/>
                <w:color w:val="0000FF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冬季文旅消费券发放活动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/>
                <w:color w:val="000000"/>
                <w:kern w:val="0"/>
                <w:szCs w:val="21"/>
                <w:lang w:bidi="ar"/>
              </w:rPr>
              <w:t>2023.12.10-</w:t>
            </w:r>
            <w:r>
              <w:rPr>
                <w:rFonts w:ascii="Microsoft YaHei" w:eastAsia="Microsoft YaHei" w:hAnsi="Microsoft YaHei" w:cs="Microsoft YaHei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Microsoft YaHei" w:eastAsia="Microsoft YaHei" w:hAnsi="Microsoft YaHei" w:cs="Microsoft YaHei"/>
                <w:color w:val="000000"/>
                <w:kern w:val="0"/>
                <w:szCs w:val="21"/>
                <w:lang w:bidi="ar"/>
              </w:rPr>
              <w:t>2024.3.10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/>
                <w:color w:val="000000"/>
                <w:kern w:val="0"/>
                <w:szCs w:val="21"/>
                <w:lang w:bidi="ar"/>
              </w:rPr>
              <w:t>云闪付、携程、美团平台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/>
                <w:color w:val="000000"/>
                <w:kern w:val="0"/>
                <w:szCs w:val="21"/>
                <w:lang w:bidi="ar"/>
              </w:rPr>
              <w:t>统筹文</w:t>
            </w:r>
            <w:r>
              <w:rPr>
                <w:rFonts w:ascii="Microsoft YaHei" w:eastAsia="Microsoft YaHei" w:hAnsi="Microsoft YaHei" w:cs="Microsoft YaHei"/>
                <w:color w:val="000000"/>
                <w:kern w:val="0"/>
                <w:szCs w:val="21"/>
                <w:lang w:bidi="ar"/>
              </w:rPr>
              <w:t>旅促消费专项资金，发放冬季文化旅游消费券。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2023-2024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“爱上银川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嗨玩一冬”景区景点文化旅游惠民系列活动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2023.12.21-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银川市镇北堡西部影城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开展“冬游影城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尽享欢乐”冬至、腊八节、传统小年送温暖等活动。</w:t>
            </w:r>
          </w:p>
        </w:tc>
      </w:tr>
      <w:tr w:rsidR="00000000" w:rsidTr="00247606">
        <w:trPr>
          <w:trHeight w:val="5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“塞上灵秀地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魅力石嘴山”畅享到底·秋冬文旅惠民消费活动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2023.12.16-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银川市贺兰山岩画景区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开展贺兰山岩画第二届冰峰节、贺兰山岩画主题雪雕大赛、“冰河世纪”冰景奇观大型迷宫寻宝等活动。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2023.12.16-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银川市西夏陵景区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推出西夏陵“游览祖国河山</w:t>
            </w:r>
            <w:r>
              <w:rPr>
                <w:rStyle w:val="font6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·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‘陵’略历史文化”套票优惠、“探秘之旅盲盒套餐”、“打卡之旅集章套餐”、“臻礼暖冬·嗨玩西夏”文创换购、冬季戎装甲胄体验项目折扣等惠民活动。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2023.12.16-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2024.2.25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银川市黄沙古渡景区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推出黄沙古渡冬季门票半价优惠、购冬季通票免门票等惠民活动。</w:t>
            </w:r>
          </w:p>
        </w:tc>
      </w:tr>
      <w:tr w:rsidR="00000000" w:rsidTr="00247606">
        <w:trPr>
          <w:trHeight w:val="5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2024.1.1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银川市黄河外滩景区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开展黄河外滩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新年健身跑暨首届黄河金岸明长城徒步大会活动。</w:t>
            </w:r>
          </w:p>
        </w:tc>
      </w:tr>
      <w:tr w:rsidR="00000000" w:rsidTr="00247606">
        <w:trPr>
          <w:trHeight w:val="2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2024.1.1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银川市滚钟口风景区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开展滚钟口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全国新年登高健身大会等活动。</w:t>
            </w:r>
          </w:p>
        </w:tc>
      </w:tr>
      <w:tr w:rsidR="00000000" w:rsidTr="00247606">
        <w:trPr>
          <w:trHeight w:val="2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2023.9- 2024.2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石嘴山市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发放景区产品消费券、酒店民宿消费券、特色美食消费券、文创非遗消费券等。</w:t>
            </w:r>
          </w:p>
        </w:tc>
      </w:tr>
      <w:tr w:rsidR="00000000" w:rsidTr="00247606">
        <w:trPr>
          <w:trHeight w:val="8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发放冰雪旅游消费</w:t>
            </w:r>
            <w:r>
              <w:rPr>
                <w:rStyle w:val="font3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2023.12- 2024.2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青铜峡市黄河坛、黄河大峡谷旅游区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推出冰雪旅游套票，发放冰雪旅游消费</w:t>
            </w:r>
            <w:r>
              <w:rPr>
                <w:rStyle w:val="font5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券等</w:t>
            </w:r>
            <w:r>
              <w:rPr>
                <w:rStyle w:val="font7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lastRenderedPageBreak/>
              <w:t>53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发放年货大集文旅消费</w:t>
            </w:r>
            <w:r>
              <w:rPr>
                <w:rStyle w:val="font5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2024.1-2024.2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吴忠市利通区光耀美食街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tabs>
                <w:tab w:val="left" w:pos="3780"/>
              </w:tabs>
              <w:snapToGrid w:val="0"/>
              <w:ind w:rightChars="751" w:right="1577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举办非遗过大年活动，发放年货大集文旅消费</w:t>
            </w:r>
            <w:r>
              <w:rPr>
                <w:rStyle w:val="font5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劵</w:t>
            </w:r>
            <w:r>
              <w:rPr>
                <w:rStyle w:val="font71"/>
                <w:rFonts w:ascii="Microsoft YaHei" w:eastAsia="Microsoft YaHei" w:hAnsi="Microsoft YaHei" w:cs="Microsoft YaHei" w:hint="eastAsia"/>
                <w:sz w:val="21"/>
                <w:szCs w:val="21"/>
                <w:lang w:bidi="ar"/>
              </w:rPr>
              <w:t>。</w:t>
            </w:r>
          </w:p>
        </w:tc>
      </w:tr>
      <w:tr w:rsidR="00000000" w:rsidTr="00247606">
        <w:trPr>
          <w:trHeight w:val="11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“纵享冰雪·乐购泾源”专场促销活动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2023.12.22-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2024.12.3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泾源县国投雅豪滑雪场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推出雪票优惠活动。</w:t>
            </w:r>
          </w:p>
        </w:tc>
      </w:tr>
      <w:tr w:rsidR="00000000" w:rsidTr="00247606">
        <w:trPr>
          <w:trHeight w:val="5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中卫文旅消费券发放活动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2023.11.17-</w:t>
            </w:r>
          </w:p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2023.12.31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中卫市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5BA">
            <w:pPr>
              <w:widowControl/>
              <w:snapToGrid w:val="0"/>
              <w:jc w:val="center"/>
              <w:textAlignment w:val="center"/>
              <w:rPr>
                <w:rFonts w:ascii="Microsoft YaHei" w:eastAsia="Microsoft YaHei" w:hAnsi="Microsoft YaHei" w:cs="Microsoft YaHei" w:hint="eastAsia"/>
                <w:color w:val="00000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1"/>
                <w:lang w:bidi="ar"/>
              </w:rPr>
              <w:t>发放旅游景区、星级酒店、民宿、非遗文创产品商户等消费券。</w:t>
            </w:r>
          </w:p>
        </w:tc>
      </w:tr>
    </w:tbl>
    <w:p w:rsidR="00000000" w:rsidRDefault="00F255BA">
      <w:pPr>
        <w:rPr>
          <w:rFonts w:ascii="Microsoft YaHei" w:eastAsia="Microsoft YaHei" w:hAnsi="Microsoft YaHei" w:cs="Microsoft YaHei" w:hint="eastAsia"/>
          <w:color w:val="000000"/>
          <w:sz w:val="24"/>
        </w:rPr>
      </w:pPr>
    </w:p>
    <w:p w:rsidR="00000000" w:rsidRDefault="00F255BA">
      <w:pPr>
        <w:ind w:firstLineChars="200" w:firstLine="480"/>
        <w:rPr>
          <w:rFonts w:ascii="Microsoft YaHei" w:eastAsia="Microsoft YaHei" w:hAnsi="Microsoft YaHei" w:cs="Microsoft YaHei" w:hint="eastAsia"/>
          <w:color w:val="000000"/>
          <w:sz w:val="24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</w:rPr>
        <w:t xml:space="preserve">  </w:t>
      </w:r>
    </w:p>
    <w:p w:rsidR="00000000" w:rsidRDefault="00F255BA">
      <w:pPr>
        <w:ind w:firstLineChars="200" w:firstLine="480"/>
        <w:rPr>
          <w:rFonts w:ascii="Microsoft YaHei" w:eastAsia="Microsoft YaHei" w:hAnsi="Microsoft YaHei" w:cs="Microsoft YaHei" w:hint="eastAsia"/>
          <w:color w:val="000000"/>
          <w:sz w:val="24"/>
        </w:rPr>
      </w:pPr>
    </w:p>
    <w:p w:rsidR="00000000" w:rsidRDefault="00F255BA">
      <w:pPr>
        <w:ind w:firstLineChars="200" w:firstLine="480"/>
        <w:rPr>
          <w:rFonts w:ascii="Microsoft YaHei" w:eastAsia="Microsoft YaHei" w:hAnsi="Microsoft YaHei" w:cs="Microsoft YaHei" w:hint="eastAsia"/>
          <w:color w:val="000000"/>
          <w:sz w:val="24"/>
        </w:rPr>
      </w:pPr>
    </w:p>
    <w:p w:rsidR="00000000" w:rsidRDefault="00F255BA">
      <w:pPr>
        <w:ind w:firstLineChars="200" w:firstLine="480"/>
        <w:rPr>
          <w:rFonts w:ascii="Microsoft YaHei" w:eastAsia="Microsoft YaHei" w:hAnsi="Microsoft YaHei" w:cs="Microsoft YaHei" w:hint="eastAsia"/>
          <w:color w:val="000000"/>
          <w:sz w:val="24"/>
        </w:rPr>
      </w:pPr>
    </w:p>
    <w:p w:rsidR="00000000" w:rsidRDefault="00F255BA">
      <w:pPr>
        <w:ind w:firstLineChars="200" w:firstLine="480"/>
        <w:rPr>
          <w:rFonts w:ascii="Microsoft YaHei" w:eastAsia="Microsoft YaHei" w:hAnsi="Microsoft YaHei" w:cs="Microsoft YaHei" w:hint="eastAsia"/>
          <w:color w:val="000000"/>
          <w:sz w:val="24"/>
        </w:rPr>
      </w:pPr>
    </w:p>
    <w:p w:rsidR="00F255BA" w:rsidRDefault="00F255BA">
      <w:pPr>
        <w:ind w:firstLineChars="200" w:firstLine="480"/>
        <w:rPr>
          <w:rFonts w:ascii="Microsoft YaHei" w:eastAsia="Microsoft YaHei" w:hAnsi="Microsoft YaHei" w:cs="Microsoft YaHei" w:hint="eastAsia"/>
          <w:color w:val="000000"/>
          <w:sz w:val="24"/>
        </w:rPr>
      </w:pPr>
    </w:p>
    <w:sectPr w:rsidR="00F255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仪大黑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00"/>
    <w:family w:val="auto"/>
    <w:pitch w:val="default"/>
  </w:font>
  <w:font w:name="方正书宋_GBK">
    <w:altName w:val="微软雅黑"/>
    <w:panose1 w:val="03000509000000000000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ZWQ0MjZlYmVkZTNkYjI0NWI5ZWVkZmEyZWJlMGUifQ=="/>
  </w:docVars>
  <w:rsids>
    <w:rsidRoot w:val="00247606"/>
    <w:rsid w:val="00247606"/>
    <w:rsid w:val="00DC6A70"/>
    <w:rsid w:val="00F255BA"/>
    <w:rsid w:val="01AF0E8E"/>
    <w:rsid w:val="02E1151B"/>
    <w:rsid w:val="03F67248"/>
    <w:rsid w:val="06BF7DC5"/>
    <w:rsid w:val="093A3733"/>
    <w:rsid w:val="0BD9700C"/>
    <w:rsid w:val="0E032C8D"/>
    <w:rsid w:val="0E7C47EE"/>
    <w:rsid w:val="0F0071CD"/>
    <w:rsid w:val="1514752E"/>
    <w:rsid w:val="1529293C"/>
    <w:rsid w:val="153D6B8A"/>
    <w:rsid w:val="157B135B"/>
    <w:rsid w:val="16047F13"/>
    <w:rsid w:val="1683496B"/>
    <w:rsid w:val="16ED0036"/>
    <w:rsid w:val="172A0A2F"/>
    <w:rsid w:val="196C5B8A"/>
    <w:rsid w:val="19DD6C02"/>
    <w:rsid w:val="1F4D1FBA"/>
    <w:rsid w:val="204C4020"/>
    <w:rsid w:val="219A0DBB"/>
    <w:rsid w:val="21E87D78"/>
    <w:rsid w:val="2492046F"/>
    <w:rsid w:val="24BA0B2F"/>
    <w:rsid w:val="26B4218E"/>
    <w:rsid w:val="26CB1A16"/>
    <w:rsid w:val="277A5916"/>
    <w:rsid w:val="28814A83"/>
    <w:rsid w:val="29565F0F"/>
    <w:rsid w:val="2A236AF3"/>
    <w:rsid w:val="2C4958B7"/>
    <w:rsid w:val="2C5E0A7D"/>
    <w:rsid w:val="2D241E80"/>
    <w:rsid w:val="2E4F6941"/>
    <w:rsid w:val="32A970B0"/>
    <w:rsid w:val="34B72F78"/>
    <w:rsid w:val="354D7A72"/>
    <w:rsid w:val="363B2715"/>
    <w:rsid w:val="37A8510E"/>
    <w:rsid w:val="38912AC0"/>
    <w:rsid w:val="38F4376A"/>
    <w:rsid w:val="3A080B60"/>
    <w:rsid w:val="3B7B35B3"/>
    <w:rsid w:val="3C531ADE"/>
    <w:rsid w:val="3C9F2080"/>
    <w:rsid w:val="3D7B3D3F"/>
    <w:rsid w:val="3EFE082E"/>
    <w:rsid w:val="3F8F177B"/>
    <w:rsid w:val="41D8350E"/>
    <w:rsid w:val="432B3B11"/>
    <w:rsid w:val="45EA380F"/>
    <w:rsid w:val="4A190B67"/>
    <w:rsid w:val="4AD10249"/>
    <w:rsid w:val="4B441C14"/>
    <w:rsid w:val="4CAC181F"/>
    <w:rsid w:val="4D6640C3"/>
    <w:rsid w:val="4F043B94"/>
    <w:rsid w:val="51C55131"/>
    <w:rsid w:val="52691F60"/>
    <w:rsid w:val="55C23E61"/>
    <w:rsid w:val="58DA5965"/>
    <w:rsid w:val="597731B4"/>
    <w:rsid w:val="59E22D24"/>
    <w:rsid w:val="5A0013FC"/>
    <w:rsid w:val="5D937E97"/>
    <w:rsid w:val="5FF732A1"/>
    <w:rsid w:val="605D3104"/>
    <w:rsid w:val="60771CEC"/>
    <w:rsid w:val="607B17DC"/>
    <w:rsid w:val="62061579"/>
    <w:rsid w:val="621023F8"/>
    <w:rsid w:val="63CA66F8"/>
    <w:rsid w:val="670C13E0"/>
    <w:rsid w:val="67397CFB"/>
    <w:rsid w:val="6A845731"/>
    <w:rsid w:val="6B362ECF"/>
    <w:rsid w:val="6B596BBE"/>
    <w:rsid w:val="6BC24763"/>
    <w:rsid w:val="6E6C109B"/>
    <w:rsid w:val="700E61C9"/>
    <w:rsid w:val="70495453"/>
    <w:rsid w:val="724C122A"/>
    <w:rsid w:val="74123DAE"/>
    <w:rsid w:val="74C652C4"/>
    <w:rsid w:val="75E5315E"/>
    <w:rsid w:val="772E0EFE"/>
    <w:rsid w:val="79CB7398"/>
    <w:rsid w:val="7B5D0004"/>
    <w:rsid w:val="7D2708CA"/>
    <w:rsid w:val="7D4B22F2"/>
    <w:rsid w:val="7DEA41A0"/>
    <w:rsid w:val="7F361D5B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67764-9B6F-4D8A-9924-3A4A839A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Pr>
      <w:rFonts w:ascii="汉仪大黑简" w:eastAsia="汉仪大黑简" w:hAnsi="汉仪大黑简" w:cs="汉仪大黑简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FangSong_GB2312" w:eastAsia="FangSong_GB2312" w:cs="FangSong_GB2312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方正书宋_GBK" w:eastAsia="方正书宋_GBK" w:hAnsi="方正书宋_GBK" w:cs="方正书宋_GBK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768</Words>
  <Characters>4380</Characters>
  <Application>Microsoft Office Word</Application>
  <DocSecurity>0</DocSecurity>
  <Lines>36</Lines>
  <Paragraphs>10</Paragraphs>
  <ScaleCrop>false</ScaleCrop>
  <Company>Microsoft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86189</dc:creator>
  <cp:keywords/>
  <cp:lastModifiedBy>Microsoft 帐户</cp:lastModifiedBy>
  <cp:revision>2</cp:revision>
  <dcterms:created xsi:type="dcterms:W3CDTF">2023-12-29T07:49:00Z</dcterms:created>
  <dcterms:modified xsi:type="dcterms:W3CDTF">2023-12-29T07:49:00Z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D0F8FE4731E248D8AC5D494BEFEF97A2_13</vt:lpwstr>
  </property>
</Properties>
</file>